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28E9F" w14:textId="2948ECDC" w:rsidR="00DA38ED" w:rsidRPr="002A608F" w:rsidRDefault="0037269A" w:rsidP="002A608F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מענה</w:t>
      </w:r>
      <w:r w:rsidRPr="002A60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לשאלות הבהרה </w:t>
      </w:r>
      <w:r w:rsidR="00DA38ED"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מכרז</w:t>
      </w:r>
      <w:r w:rsidR="00DA38ED" w:rsidRPr="002A60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פומבי 23-2024 – למתן שירותים כתובעים בהליכים פליליים ואחרים מטעם המדי</w:t>
      </w:r>
      <w:r w:rsidR="00DA38ED"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נה</w:t>
      </w:r>
      <w:r w:rsidR="00DA38ED" w:rsidRPr="002A60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DA38ED"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בתחום</w:t>
      </w:r>
      <w:r w:rsidR="00DA38ED" w:rsidRPr="002A60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DA38ED"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אכיפת</w:t>
      </w:r>
      <w:r w:rsidR="00DA38ED" w:rsidRPr="002A60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DA38ED"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דיני</w:t>
      </w:r>
      <w:r w:rsidR="00DA38ED" w:rsidRPr="002A60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DA38ED"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התכנון</w:t>
      </w:r>
      <w:r w:rsidR="00DA38ED" w:rsidRPr="002A608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DA38ED" w:rsidRPr="002A608F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והבנייה</w:t>
      </w:r>
    </w:p>
    <w:tbl>
      <w:tblPr>
        <w:tblStyle w:val="a3"/>
        <w:tblpPr w:leftFromText="180" w:rightFromText="180" w:vertAnchor="text" w:horzAnchor="margin" w:tblpXSpec="center" w:tblpY="383"/>
        <w:bidiVisual/>
        <w:tblW w:w="10467" w:type="dxa"/>
        <w:tblLook w:val="04A0" w:firstRow="1" w:lastRow="0" w:firstColumn="1" w:lastColumn="0" w:noHBand="0" w:noVBand="1"/>
      </w:tblPr>
      <w:tblGrid>
        <w:gridCol w:w="768"/>
        <w:gridCol w:w="768"/>
        <w:gridCol w:w="1007"/>
        <w:gridCol w:w="4238"/>
        <w:gridCol w:w="3686"/>
      </w:tblGrid>
      <w:tr w:rsidR="0037269A" w:rsidRPr="00DA38ED" w14:paraId="06894E9F" w14:textId="77777777" w:rsidTr="0037269A">
        <w:trPr>
          <w:trHeight w:val="1510"/>
        </w:trPr>
        <w:tc>
          <w:tcPr>
            <w:tcW w:w="768" w:type="dxa"/>
          </w:tcPr>
          <w:p w14:paraId="2051705D" w14:textId="65CD34A9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מס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'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שאלה</w:t>
            </w:r>
          </w:p>
        </w:tc>
        <w:tc>
          <w:tcPr>
            <w:tcW w:w="768" w:type="dxa"/>
          </w:tcPr>
          <w:p w14:paraId="6F505E7F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מס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'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עמוד</w:t>
            </w:r>
          </w:p>
        </w:tc>
        <w:tc>
          <w:tcPr>
            <w:tcW w:w="1007" w:type="dxa"/>
          </w:tcPr>
          <w:p w14:paraId="79462F9C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סעיף</w:t>
            </w:r>
          </w:p>
        </w:tc>
        <w:tc>
          <w:tcPr>
            <w:tcW w:w="4238" w:type="dxa"/>
          </w:tcPr>
          <w:p w14:paraId="149D6F15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שאלה</w:t>
            </w:r>
          </w:p>
        </w:tc>
        <w:tc>
          <w:tcPr>
            <w:tcW w:w="3686" w:type="dxa"/>
          </w:tcPr>
          <w:p w14:paraId="76BB3265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תשובה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37269A" w:rsidRPr="00DA38ED" w14:paraId="3E653C62" w14:textId="77777777" w:rsidTr="0037269A">
        <w:trPr>
          <w:trHeight w:val="1576"/>
        </w:trPr>
        <w:tc>
          <w:tcPr>
            <w:tcW w:w="768" w:type="dxa"/>
          </w:tcPr>
          <w:p w14:paraId="5C99DC0A" w14:textId="3F877984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768" w:type="dxa"/>
          </w:tcPr>
          <w:p w14:paraId="159B40E7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7" w:type="dxa"/>
          </w:tcPr>
          <w:p w14:paraId="0015AC86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38" w:type="dxa"/>
          </w:tcPr>
          <w:p w14:paraId="5A88328C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אני משמש בתפקיד תובע כ-13 שנים, ועובדת איתי באופן צמוד עורכת דין כבר כ-9 שנים.</w:t>
            </w:r>
          </w:p>
          <w:p w14:paraId="36080299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6C58719C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רצינו לבדוק את האפשרות שאותה עורכת דין תיגש למכרז, אולם אז עלתה השאלה לגבי הניסיון שלה, כנדרש במסמכי המכרז.</w:t>
            </w:r>
          </w:p>
          <w:p w14:paraId="180B5932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06699FD2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עורכת הדין שעובדת איתי היא הכי מנוסה שיש בכל העבודה הנדרשת, אולם היא לא הופיעה בבית משפט בתיקים בעניינים האלה, כי רק אני יכולתי להופיע בבית משפט במסגרת הטיפול.</w:t>
            </w:r>
          </w:p>
          <w:p w14:paraId="1D24E7CD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2BDD52E7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האם בנסיבות כאלה הניסיון שלה בהכנת כל הנדרש ייספר לה כניסיון לצורך המכרז, או שבגלל שלא הופיעה בפועל בבית משפט היא לא תוכל בכלל לגשת בשל היעדר ניסיון בייצוג בפועל.</w:t>
            </w:r>
          </w:p>
          <w:p w14:paraId="64C240EE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0B41E293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היא מאוד מאוד מנוסה בתחום, חבל שלא לנצל את הידע שיש לה.</w:t>
            </w:r>
          </w:p>
          <w:p w14:paraId="799DDB65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37F6A229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אשמח לעמדתכם, כדי שנדע אם היא יכולה לגשת למכרז.</w:t>
            </w:r>
          </w:p>
          <w:p w14:paraId="0BB7CB1A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86" w:type="dxa"/>
          </w:tcPr>
          <w:p w14:paraId="28C5412F" w14:textId="46CDF806" w:rsidR="00B40341" w:rsidRPr="00DA38ED" w:rsidRDefault="004C2FEF" w:rsidP="00B4034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כמפורט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בסעיף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7.2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>.2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למכרז, 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תחת הנושא "תנאי סף מקצועיים לעו"ד מטעם המציע",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אחד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מתנאי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הסף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הוא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: "עו"ד בעל וותק של 5 שנים לפחות כעורך דין בניהול הליכים פליליים, אם כתובע ואם כסנגור". כלומר, המציע צריך להיות בעל ניסיון בניהול הליכים פליליים כעו"ד, באופן </w:t>
            </w:r>
            <w:r w:rsidR="004A5624" w:rsidRPr="00DA38ED">
              <w:rPr>
                <w:rFonts w:ascii="David" w:hAnsi="David" w:cs="David" w:hint="eastAsia"/>
                <w:sz w:val="24"/>
                <w:szCs w:val="24"/>
                <w:rtl/>
              </w:rPr>
              <w:t>אישי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, כשהוא מייצג את הנאשם / גוף התביעה, לפחות חמש שנים. </w:t>
            </w:r>
          </w:p>
          <w:p w14:paraId="3C8C3688" w14:textId="6FAEB734" w:rsidR="0037269A" w:rsidRPr="00DA38ED" w:rsidRDefault="004C2FEF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כמפורט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בסעיף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9.2.2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למכרז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תחת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הנושא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"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אמות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המידה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>",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המציע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צריך להיות בעל ניסיון בניהול הליכים באופן </w:t>
            </w:r>
            <w:r w:rsidR="004A5624" w:rsidRPr="00DA38ED">
              <w:rPr>
                <w:rFonts w:ascii="David" w:hAnsi="David" w:cs="David" w:hint="eastAsia"/>
                <w:sz w:val="24"/>
                <w:szCs w:val="24"/>
                <w:rtl/>
              </w:rPr>
              <w:t>אישי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,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כשהוא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מייצג את הנאשם / גוף התביעה, </w:t>
            </w:r>
            <w:r w:rsidR="00B40341" w:rsidRPr="00DA38ED">
              <w:rPr>
                <w:rFonts w:ascii="David" w:hAnsi="David" w:cs="David" w:hint="eastAsia"/>
                <w:sz w:val="24"/>
                <w:szCs w:val="24"/>
                <w:rtl/>
              </w:rPr>
              <w:t>כמפורט</w:t>
            </w:r>
            <w:r w:rsidR="00B40341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בכל תת סעיף. </w:t>
            </w:r>
          </w:p>
          <w:p w14:paraId="24F74D82" w14:textId="4EA4381C" w:rsidR="00B40341" w:rsidRPr="00DA38ED" w:rsidRDefault="00B40341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הניסיון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יפורט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ב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>נספח ד'13 בחוברת ההצעה.</w:t>
            </w:r>
          </w:p>
        </w:tc>
      </w:tr>
      <w:tr w:rsidR="0037269A" w:rsidRPr="00DA38ED" w14:paraId="4A6369F3" w14:textId="77777777" w:rsidTr="0037269A">
        <w:trPr>
          <w:trHeight w:val="1510"/>
        </w:trPr>
        <w:tc>
          <w:tcPr>
            <w:tcW w:w="768" w:type="dxa"/>
          </w:tcPr>
          <w:p w14:paraId="4CCA525E" w14:textId="6A0349AD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768" w:type="dxa"/>
          </w:tcPr>
          <w:p w14:paraId="08C6C707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12</w:t>
            </w:r>
          </w:p>
        </w:tc>
        <w:tc>
          <w:tcPr>
            <w:tcW w:w="1007" w:type="dxa"/>
          </w:tcPr>
          <w:p w14:paraId="4CCE1A14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5.1.1 – שרשרת האספקה </w:t>
            </w:r>
          </w:p>
        </w:tc>
        <w:tc>
          <w:tcPr>
            <w:tcW w:w="4238" w:type="dxa"/>
          </w:tcPr>
          <w:p w14:paraId="19CB567F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 xml:space="preserve">האם הדו"ח המבוקש הצגתו ממערכת </w:t>
            </w:r>
            <w:proofErr w:type="spellStart"/>
            <w:r w:rsidRPr="002A608F">
              <w:rPr>
                <w:rFonts w:ascii="David" w:hAnsi="David" w:cs="David"/>
                <w:sz w:val="24"/>
                <w:szCs w:val="24"/>
                <w:rtl/>
              </w:rPr>
              <w:t>יוב"ל</w:t>
            </w:r>
            <w:proofErr w:type="spellEnd"/>
            <w:r w:rsidRPr="002A608F">
              <w:rPr>
                <w:rFonts w:ascii="David" w:hAnsi="David" w:cs="David"/>
                <w:sz w:val="24"/>
                <w:szCs w:val="24"/>
                <w:rtl/>
              </w:rPr>
              <w:t xml:space="preserve"> יוגש עם ההצעה או אחרי הכרזת המציע כזוכה?</w:t>
            </w:r>
          </w:p>
          <w:p w14:paraId="28C208D3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86" w:type="dxa"/>
          </w:tcPr>
          <w:p w14:paraId="36D95374" w14:textId="3C2E8DE1" w:rsidR="0037269A" w:rsidRPr="00DA38ED" w:rsidRDefault="00272F2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ניתן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להגיש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כתנאי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להתקשרות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ככל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והמציע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יזכה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במכרז</w:t>
            </w:r>
          </w:p>
        </w:tc>
      </w:tr>
      <w:tr w:rsidR="0037269A" w:rsidRPr="00DA38ED" w14:paraId="452DBAE2" w14:textId="77777777" w:rsidTr="0037269A">
        <w:trPr>
          <w:trHeight w:val="1510"/>
        </w:trPr>
        <w:tc>
          <w:tcPr>
            <w:tcW w:w="768" w:type="dxa"/>
          </w:tcPr>
          <w:p w14:paraId="62E45CD4" w14:textId="1A4E4B8C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3</w:t>
            </w:r>
          </w:p>
        </w:tc>
        <w:tc>
          <w:tcPr>
            <w:tcW w:w="768" w:type="dxa"/>
          </w:tcPr>
          <w:p w14:paraId="6DCA0AC7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18</w:t>
            </w:r>
          </w:p>
        </w:tc>
        <w:tc>
          <w:tcPr>
            <w:tcW w:w="1007" w:type="dxa"/>
          </w:tcPr>
          <w:p w14:paraId="7B0C655B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9.2.2.1</w:t>
            </w:r>
          </w:p>
        </w:tc>
        <w:tc>
          <w:tcPr>
            <w:tcW w:w="4238" w:type="dxa"/>
          </w:tcPr>
          <w:p w14:paraId="25995802" w14:textId="77777777" w:rsidR="0037269A" w:rsidRPr="002A608F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האם זה תנאי שעורכי הדין השכירים יוצעו באחד האזורים על מנת שהמציע יזכה ב- 5 נקודות או  מספיק שהם נמנים על עובדיו של המציע ואין כל צורך בלהציע אותם באחד מהאזורים ?</w:t>
            </w:r>
          </w:p>
        </w:tc>
        <w:tc>
          <w:tcPr>
            <w:tcW w:w="3686" w:type="dxa"/>
          </w:tcPr>
          <w:p w14:paraId="06D219A0" w14:textId="450FB29A" w:rsidR="0037269A" w:rsidRPr="00DA38ED" w:rsidRDefault="0060738F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אכן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זהו</w:t>
            </w:r>
            <w:r w:rsidR="00585E65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תנאי כי עורכי הדין בסעיף זה יוצגו </w:t>
            </w:r>
            <w:r w:rsidR="00585E65" w:rsidRPr="00DA38ED">
              <w:rPr>
                <w:rFonts w:ascii="David" w:hAnsi="David" w:cs="David" w:hint="eastAsia"/>
                <w:sz w:val="24"/>
                <w:szCs w:val="24"/>
                <w:rtl/>
              </w:rPr>
              <w:t>באחד</w:t>
            </w:r>
            <w:r w:rsidR="00585E65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585E65" w:rsidRPr="00DA38ED">
              <w:rPr>
                <w:rFonts w:ascii="David" w:hAnsi="David" w:cs="David" w:hint="eastAsia"/>
                <w:sz w:val="24"/>
                <w:szCs w:val="24"/>
                <w:rtl/>
              </w:rPr>
              <w:t>מהאזורים</w:t>
            </w:r>
            <w:r w:rsidR="004C2FEF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לצורך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קבלת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ניקוד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איכות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ברכיב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זה</w:t>
            </w:r>
          </w:p>
        </w:tc>
      </w:tr>
      <w:tr w:rsidR="0037269A" w:rsidRPr="00DA38ED" w14:paraId="697016F5" w14:textId="77777777" w:rsidTr="0037269A">
        <w:trPr>
          <w:trHeight w:val="1510"/>
        </w:trPr>
        <w:tc>
          <w:tcPr>
            <w:tcW w:w="768" w:type="dxa"/>
          </w:tcPr>
          <w:p w14:paraId="06674CF1" w14:textId="05055682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4</w:t>
            </w:r>
          </w:p>
        </w:tc>
        <w:tc>
          <w:tcPr>
            <w:tcW w:w="768" w:type="dxa"/>
          </w:tcPr>
          <w:p w14:paraId="43FF6F0D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7" w:type="dxa"/>
          </w:tcPr>
          <w:p w14:paraId="395413B9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38" w:type="dxa"/>
          </w:tcPr>
          <w:p w14:paraId="69857D6A" w14:textId="77777777" w:rsidR="0037269A" w:rsidRPr="002A608F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נספח התמורה לא מכיל סעיפים רלוונטיים לטיפול בבקשות להארכת מועד להישפט, לרבות תעריפי הכנת והגשת התגובה, דיונים, סיכומים, הליכי ביניים ועוד, כמו כן הליך ערעורי.</w:t>
            </w:r>
          </w:p>
          <w:p w14:paraId="41294A36" w14:textId="77777777" w:rsidR="0037269A" w:rsidRPr="002A608F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86" w:type="dxa"/>
          </w:tcPr>
          <w:p w14:paraId="6810D960" w14:textId="1EC05C5D" w:rsidR="0037269A" w:rsidRPr="00DA38ED" w:rsidRDefault="00B65827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ראה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C2FEF" w:rsidRPr="00DA38ED">
              <w:rPr>
                <w:rFonts w:ascii="David" w:hAnsi="David" w:cs="David" w:hint="eastAsia"/>
                <w:sz w:val="24"/>
                <w:szCs w:val="24"/>
                <w:rtl/>
              </w:rPr>
              <w:t>סעיף</w:t>
            </w:r>
            <w:r w:rsidR="004C2FEF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6 לנספח התמורה. </w:t>
            </w:r>
          </w:p>
        </w:tc>
      </w:tr>
      <w:tr w:rsidR="0037269A" w:rsidRPr="00DA38ED" w14:paraId="5600C0F4" w14:textId="77777777" w:rsidTr="0037269A">
        <w:trPr>
          <w:trHeight w:val="1510"/>
        </w:trPr>
        <w:tc>
          <w:tcPr>
            <w:tcW w:w="768" w:type="dxa"/>
          </w:tcPr>
          <w:p w14:paraId="51882528" w14:textId="11B7139B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/>
                <w:sz w:val="24"/>
                <w:szCs w:val="24"/>
                <w:rtl/>
              </w:rPr>
              <w:t>5</w:t>
            </w:r>
          </w:p>
        </w:tc>
        <w:tc>
          <w:tcPr>
            <w:tcW w:w="768" w:type="dxa"/>
          </w:tcPr>
          <w:p w14:paraId="6F066012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007" w:type="dxa"/>
          </w:tcPr>
          <w:p w14:paraId="62A08BFF" w14:textId="77777777" w:rsidR="0037269A" w:rsidRPr="00DA38ED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238" w:type="dxa"/>
          </w:tcPr>
          <w:p w14:paraId="1D6E9C59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3770CED6" w14:textId="54A42B22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 xml:space="preserve">ידוע כי המועד האחרון להגשת מועמדות חל ביום </w:t>
            </w:r>
            <w:r w:rsidRPr="002A608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30.5.2024.</w:t>
            </w:r>
          </w:p>
          <w:p w14:paraId="7DBBACAC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23DC46E2" w14:textId="39179EE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אלא מאי? החל מיום 7.10.2024 עו</w:t>
            </w:r>
            <w:r w:rsidR="00DA38ED" w:rsidRPr="002A608F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</w:t>
            </w:r>
            <w:r w:rsidRPr="002A608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"ד </w:t>
            </w:r>
            <w:proofErr w:type="spellStart"/>
            <w:r w:rsidRPr="002A608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גוייס</w:t>
            </w:r>
            <w:proofErr w:type="spellEnd"/>
            <w:r w:rsidRPr="002A608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בצו חירום למלחמת חרבות ברזל ובפועל שירת כ 7 חודשים</w:t>
            </w:r>
            <w:r w:rsidR="00DA38ED" w:rsidRPr="002A608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, </w:t>
            </w:r>
            <w:r w:rsidRPr="002A608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בגזרות הלחימה השונות.</w:t>
            </w:r>
          </w:p>
          <w:p w14:paraId="54982471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6BBAE2CF" w14:textId="4D44E4B6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במועד משלוח הודעתי זו, עו</w:t>
            </w:r>
            <w:r w:rsidR="00DA38ED" w:rsidRPr="002A608F">
              <w:rPr>
                <w:rFonts w:ascii="David" w:hAnsi="David" w:cs="David" w:hint="eastAsia"/>
                <w:sz w:val="24"/>
                <w:szCs w:val="24"/>
                <w:rtl/>
              </w:rPr>
              <w:t>ה</w:t>
            </w:r>
            <w:r w:rsidRPr="002A608F">
              <w:rPr>
                <w:rFonts w:ascii="David" w:hAnsi="David" w:cs="David"/>
                <w:sz w:val="24"/>
                <w:szCs w:val="24"/>
                <w:rtl/>
              </w:rPr>
              <w:t>"ד מצוי בשירות מילואים בדרום המדינה (צו חירום ללא צפי ידוע לסיום)  </w:t>
            </w:r>
            <w:r w:rsidRPr="002A608F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ועל כן יכול ולא יהא בידו הזמן הראוי להשלמת כלל המסמכים הנדרשים במועד.</w:t>
            </w:r>
          </w:p>
          <w:p w14:paraId="7B9BFE48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2A76FD54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האם בנסיבות חריגות אלו ניתן יהא לקבל הארכה לצורך השלמת המסמכים (אם וככל שיידרש</w:t>
            </w:r>
            <w:r w:rsidRPr="002A608F">
              <w:rPr>
                <w:rFonts w:ascii="David" w:hAnsi="David" w:cs="David"/>
                <w:sz w:val="24"/>
                <w:szCs w:val="24"/>
                <w:rtl/>
              </w:rPr>
              <w:t>).</w:t>
            </w:r>
          </w:p>
          <w:p w14:paraId="31E14C05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23AB43C9" w14:textId="77777777" w:rsidR="0037269A" w:rsidRPr="002A608F" w:rsidRDefault="0037269A" w:rsidP="0037269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2A608F">
              <w:rPr>
                <w:rFonts w:ascii="David" w:hAnsi="David" w:cs="David"/>
                <w:sz w:val="24"/>
                <w:szCs w:val="24"/>
                <w:rtl/>
              </w:rPr>
              <w:t> </w:t>
            </w:r>
          </w:p>
          <w:p w14:paraId="4427A069" w14:textId="77777777" w:rsidR="0037269A" w:rsidRPr="002A608F" w:rsidRDefault="0037269A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686" w:type="dxa"/>
          </w:tcPr>
          <w:p w14:paraId="33213321" w14:textId="77777777" w:rsidR="00DA38ED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47EEBB4E" w14:textId="073BC690" w:rsidR="00DA38ED" w:rsidRPr="00DA38ED" w:rsidRDefault="00EC4ECF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מתן מועד נוסף לצורך השלמת מסמכים  </w:t>
            </w:r>
            <w:r w:rsidR="00DA38ED" w:rsidRPr="00DA38ED">
              <w:rPr>
                <w:rFonts w:ascii="David" w:hAnsi="David" w:cs="David" w:hint="eastAsia"/>
                <w:sz w:val="24"/>
                <w:szCs w:val="24"/>
                <w:rtl/>
              </w:rPr>
              <w:t>לא</w:t>
            </w:r>
            <w:r w:rsidR="00DA38ED"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DA38ED" w:rsidRPr="00DA38ED">
              <w:rPr>
                <w:rFonts w:ascii="David" w:hAnsi="David" w:cs="David" w:hint="eastAsia"/>
                <w:sz w:val="24"/>
                <w:szCs w:val="24"/>
                <w:rtl/>
              </w:rPr>
              <w:t>מקובל</w:t>
            </w:r>
            <w:r w:rsidR="00DA38ED" w:rsidRPr="00DA38ED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  <w:p w14:paraId="5C808995" w14:textId="452A20B9" w:rsidR="00DA38ED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עם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זאת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EC4ECF">
              <w:rPr>
                <w:rFonts w:ascii="David" w:hAnsi="David" w:cs="David" w:hint="cs"/>
                <w:sz w:val="24"/>
                <w:szCs w:val="24"/>
                <w:rtl/>
              </w:rPr>
              <w:t xml:space="preserve"> בשקלול </w:t>
            </w:r>
            <w:r w:rsidR="00EC4ECF">
              <w:rPr>
                <w:rFonts w:ascii="David" w:hAnsi="David" w:cs="David" w:hint="cs"/>
                <w:sz w:val="24"/>
                <w:szCs w:val="24"/>
                <w:rtl/>
              </w:rPr>
              <w:t>כלל הנסיבות</w:t>
            </w:r>
            <w:r w:rsidR="00EC4ECF" w:rsidRPr="00DA38ED">
              <w:rPr>
                <w:rFonts w:ascii="David" w:hAnsi="David" w:cs="David" w:hint="eastAsia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ולמען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שמירה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על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השוויון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EC4ECF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הוחלט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על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דחיית המועדים להגשת המכרז.</w:t>
            </w:r>
          </w:p>
          <w:p w14:paraId="031153E4" w14:textId="77777777" w:rsidR="00DA38ED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101AF97B" w14:textId="68352F3F" w:rsidR="0037269A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להלן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המועדים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החדשים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>:</w:t>
            </w:r>
          </w:p>
          <w:p w14:paraId="144AD0D9" w14:textId="77777777" w:rsidR="00DA38ED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מועד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אחרון להגשת שאלות הבהרה סבב ב':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עד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ליום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23.05.2024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עד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השעה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12:00</w:t>
            </w:r>
          </w:p>
          <w:p w14:paraId="7C0B235F" w14:textId="77777777" w:rsidR="00DA38ED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מועד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אחרון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למענה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לשאלות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הבהרה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סבב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ב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>': 30.05.2024.</w:t>
            </w:r>
          </w:p>
          <w:p w14:paraId="6D619816" w14:textId="77777777" w:rsidR="00DA38ED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מועד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תחילת הגשת הצעות: 02.06.2024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החל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מהשעה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12:00</w:t>
            </w:r>
          </w:p>
          <w:p w14:paraId="3F41AFC4" w14:textId="0C4DB153" w:rsidR="00DA38ED" w:rsidRPr="00DA38ED" w:rsidRDefault="00DA38ED" w:rsidP="0037269A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מועד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אחרון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להגשת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הצעות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: 16.06.2024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עד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DA38ED">
              <w:rPr>
                <w:rFonts w:ascii="David" w:hAnsi="David" w:cs="David" w:hint="eastAsia"/>
                <w:sz w:val="24"/>
                <w:szCs w:val="24"/>
                <w:rtl/>
              </w:rPr>
              <w:t>השעה</w:t>
            </w:r>
            <w:r w:rsidRPr="00DA38ED">
              <w:rPr>
                <w:rFonts w:ascii="David" w:hAnsi="David" w:cs="David"/>
                <w:sz w:val="24"/>
                <w:szCs w:val="24"/>
                <w:rtl/>
              </w:rPr>
              <w:t xml:space="preserve"> 12:00.</w:t>
            </w:r>
          </w:p>
        </w:tc>
      </w:tr>
    </w:tbl>
    <w:p w14:paraId="6E5AE102" w14:textId="74A785F3" w:rsidR="0037269A" w:rsidRPr="00DA38ED" w:rsidRDefault="0037269A" w:rsidP="00D00464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59CAB6C2" w14:textId="77777777" w:rsidR="0037269A" w:rsidRPr="00DA38ED" w:rsidRDefault="0037269A" w:rsidP="00D00464">
      <w:pPr>
        <w:spacing w:line="360" w:lineRule="auto"/>
        <w:rPr>
          <w:rFonts w:ascii="David" w:hAnsi="David" w:cs="David"/>
          <w:sz w:val="24"/>
          <w:szCs w:val="24"/>
        </w:rPr>
      </w:pPr>
    </w:p>
    <w:sectPr w:rsidR="0037269A" w:rsidRPr="00DA38ED" w:rsidSect="00581EC3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9A"/>
    <w:rsid w:val="001A44BF"/>
    <w:rsid w:val="00272F2A"/>
    <w:rsid w:val="002A608F"/>
    <w:rsid w:val="0037269A"/>
    <w:rsid w:val="004A5624"/>
    <w:rsid w:val="004C2FEF"/>
    <w:rsid w:val="00581EC3"/>
    <w:rsid w:val="00584554"/>
    <w:rsid w:val="00585E65"/>
    <w:rsid w:val="005948DE"/>
    <w:rsid w:val="0060738F"/>
    <w:rsid w:val="00AC22E9"/>
    <w:rsid w:val="00AC467D"/>
    <w:rsid w:val="00B40341"/>
    <w:rsid w:val="00B65827"/>
    <w:rsid w:val="00BA61A0"/>
    <w:rsid w:val="00D00464"/>
    <w:rsid w:val="00DA38ED"/>
    <w:rsid w:val="00E44F3A"/>
    <w:rsid w:val="00E827A6"/>
    <w:rsid w:val="00EC4ECF"/>
    <w:rsid w:val="00F24901"/>
    <w:rsid w:val="00FD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805A6"/>
  <w15:chartTrackingRefBased/>
  <w15:docId w15:val="{4979A527-5A40-4987-8FA7-4BB1AD1B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DA38E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1A44B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E827A6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827A6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E827A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827A6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E827A6"/>
    <w:rPr>
      <w:b/>
      <w:bCs/>
      <w:sz w:val="20"/>
      <w:szCs w:val="20"/>
    </w:rPr>
  </w:style>
  <w:style w:type="character" w:customStyle="1" w:styleId="10">
    <w:name w:val="כותרת 1 תו"/>
    <w:basedOn w:val="a0"/>
    <w:link w:val="1"/>
    <w:uiPriority w:val="9"/>
    <w:rsid w:val="00DA38E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452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2024-05-06T13:35:00Z</dcterms:created>
  <dcterms:modified xsi:type="dcterms:W3CDTF">2024-05-06T13:35:00Z</dcterms:modified>
</cp:coreProperties>
</file>